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1B4202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457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>LEGISLACIÓN MARÍTIMA-</w:t>
            </w:r>
            <w:r w:rsidR="00BF742D">
              <w:rPr>
                <w:rFonts w:ascii="Arial" w:hAnsi="Arial" w:cs="Arial"/>
                <w:sz w:val="22"/>
                <w:szCs w:val="22"/>
                <w:lang w:val="es-ES"/>
              </w:rPr>
              <w:t>2</w:t>
            </w: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>.0</w:t>
            </w:r>
            <w:r w:rsidR="00BF742D">
              <w:rPr>
                <w:rFonts w:ascii="Arial" w:hAnsi="Arial" w:cs="Arial"/>
                <w:sz w:val="22"/>
                <w:szCs w:val="22"/>
                <w:lang w:val="es-ES"/>
              </w:rPr>
              <w:t>0</w:t>
            </w: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 xml:space="preserve"> LT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1413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F742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Diciembre</w:t>
            </w:r>
            <w:proofErr w:type="spellEnd"/>
            <w:r w:rsidR="00C06113">
              <w:rPr>
                <w:rFonts w:ascii="Arial" w:hAnsi="Arial" w:cs="Arial"/>
                <w:sz w:val="22"/>
                <w:szCs w:val="22"/>
              </w:rPr>
              <w:t xml:space="preserve"> 2024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F74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04577D" w:rsidRPr="0004577D">
              <w:rPr>
                <w:rFonts w:ascii="Arial" w:hAnsi="Arial" w:cs="Arial"/>
                <w:sz w:val="22"/>
                <w:szCs w:val="22"/>
              </w:rPr>
              <w:t xml:space="preserve">° </w:t>
            </w:r>
            <w:proofErr w:type="spellStart"/>
            <w:r w:rsidR="0004577D" w:rsidRPr="0004577D">
              <w:rPr>
                <w:rFonts w:ascii="Arial" w:hAnsi="Arial" w:cs="Arial"/>
                <w:sz w:val="22"/>
                <w:szCs w:val="22"/>
              </w:rPr>
              <w:t>Litoral</w:t>
            </w:r>
            <w:proofErr w:type="spellEnd"/>
            <w:r w:rsidR="0004577D" w:rsidRPr="0004577D">
              <w:rPr>
                <w:rFonts w:ascii="Arial" w:hAnsi="Arial" w:cs="Arial"/>
                <w:sz w:val="22"/>
                <w:szCs w:val="22"/>
              </w:rPr>
              <w:t xml:space="preserve"> / LT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F74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Primer</w:t>
            </w:r>
            <w:r w:rsidR="0004577D" w:rsidRPr="000457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4577D" w:rsidRPr="0004577D">
              <w:rPr>
                <w:rFonts w:ascii="Arial" w:hAnsi="Arial" w:cs="Arial"/>
                <w:sz w:val="22"/>
                <w:szCs w:val="22"/>
              </w:rPr>
              <w:t>Año</w:t>
            </w:r>
            <w:proofErr w:type="spellEnd"/>
            <w:r w:rsidR="0004577D" w:rsidRPr="000457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4577D" w:rsidRPr="0004577D">
              <w:rPr>
                <w:rFonts w:ascii="Arial" w:hAnsi="Arial" w:cs="Arial"/>
                <w:sz w:val="22"/>
                <w:szCs w:val="22"/>
              </w:rPr>
              <w:t>Politécnico</w:t>
            </w:r>
            <w:proofErr w:type="spellEnd"/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 w:rsidRPr="001B4202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04577D" w:rsidRDefault="0004577D">
            <w:pPr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CL"/>
              </w:rPr>
              <w:t>Oficial de Marina especialista en Litoral</w:t>
            </w:r>
          </w:p>
        </w:tc>
      </w:tr>
      <w:tr w:rsidR="0001413F" w:rsidRPr="001B4202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04577D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>Profesor Civil Juan Carlos Munita Lobos</w:t>
            </w:r>
          </w:p>
        </w:tc>
      </w:tr>
      <w:tr w:rsidR="0001413F" w:rsidRPr="001B4202" w:rsidTr="00C06113">
        <w:trPr>
          <w:trHeight w:val="5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04577D" w:rsidRDefault="006C1108" w:rsidP="00C06113">
            <w:pPr>
              <w:jc w:val="both"/>
              <w:rPr>
                <w:lang w:val="es-CL"/>
              </w:rPr>
            </w:pPr>
            <w:r w:rsidRPr="0004577D">
              <w:rPr>
                <w:rFonts w:ascii="Arial" w:hAnsi="Arial" w:cs="Arial"/>
                <w:b/>
                <w:lang w:val="es-CL"/>
              </w:rPr>
              <w:t xml:space="preserve"> </w:t>
            </w:r>
          </w:p>
        </w:tc>
      </w:tr>
      <w:tr w:rsidR="0001413F" w:rsidRPr="001B4202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01413F" w:rsidRPr="00900A8C" w:rsidRDefault="00EA7C9F" w:rsidP="00900A8C">
            <w:pPr>
              <w:pStyle w:val="Cuerpo"/>
              <w:spacing w:after="0" w:line="240" w:lineRule="auto"/>
              <w:jc w:val="both"/>
              <w:rPr>
                <w:rFonts w:ascii="Arial" w:eastAsia="Arial" w:hAnsi="Arial" w:cs="Arial"/>
                <w:lang w:val="es-ES_tradnl"/>
              </w:rPr>
            </w:pPr>
            <w:r w:rsidRPr="00EA7C9F">
              <w:rPr>
                <w:rStyle w:val="Ninguno"/>
                <w:rFonts w:ascii="Arial" w:eastAsia="Arial" w:hAnsi="Arial" w:cs="Arial"/>
              </w:rPr>
              <w:t>La asignatura de Legislación Marítima es la base profesional previa y columna vertebral para el ejercicio de la Autoridad Marítima Local y es la preparación que necesita el oficial subalterno del escalafón Litoral para desempeñarse como Oficial de Cargo y Oficial de Servicio en Capitanías de Puerto de baja complejidad.</w:t>
            </w:r>
          </w:p>
        </w:tc>
      </w:tr>
    </w:tbl>
    <w:p w:rsidR="0001413F" w:rsidRDefault="0001413F">
      <w:pPr>
        <w:pStyle w:val="Cuerpo"/>
        <w:widowControl w:val="0"/>
        <w:spacing w:after="0" w:line="240" w:lineRule="auto"/>
        <w:ind w:left="2" w:hanging="2"/>
        <w:rPr>
          <w:rStyle w:val="Ninguno"/>
          <w:rFonts w:ascii="Arial" w:eastAsia="Arial" w:hAnsi="Arial" w:cs="Arial"/>
          <w:sz w:val="20"/>
          <w:szCs w:val="20"/>
        </w:rPr>
      </w:pPr>
    </w:p>
    <w:p w:rsidR="0001413F" w:rsidRDefault="0001413F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4"/>
        <w:gridCol w:w="1628"/>
        <w:gridCol w:w="2946"/>
        <w:gridCol w:w="3498"/>
        <w:gridCol w:w="3338"/>
        <w:gridCol w:w="1539"/>
        <w:gridCol w:w="1843"/>
      </w:tblGrid>
      <w:tr w:rsidR="001136CD" w:rsidRPr="001B4202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lastRenderedPageBreak/>
              <w:t>II PLANIFICACIÓN SEMANAL DE ACTIVIDADES ACADÉMICAS</w:t>
            </w:r>
          </w:p>
        </w:tc>
      </w:tr>
      <w:tr w:rsidR="004E304B" w:rsidRPr="00C06113" w:rsidTr="008F742A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spellStart"/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  <w:proofErr w:type="spellEnd"/>
          </w:p>
        </w:tc>
        <w:tc>
          <w:tcPr>
            <w:tcW w:w="1464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="008F742A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2989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56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395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4E304B" w:rsidRPr="00303B51" w:rsidTr="008F742A">
        <w:trPr>
          <w:trHeight w:val="4721"/>
        </w:trPr>
        <w:tc>
          <w:tcPr>
            <w:tcW w:w="1083" w:type="dxa"/>
            <w:vAlign w:val="center"/>
          </w:tcPr>
          <w:p w:rsidR="00690663" w:rsidRPr="00303B51" w:rsidRDefault="0069066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1464" w:type="dxa"/>
            <w:vAlign w:val="center"/>
          </w:tcPr>
          <w:p w:rsidR="00690663" w:rsidRPr="00303B51" w:rsidRDefault="0069066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989" w:type="dxa"/>
          </w:tcPr>
          <w:p w:rsidR="00690663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563" w:type="dxa"/>
          </w:tcPr>
          <w:p w:rsidR="007D4FEE" w:rsidRPr="00303B51" w:rsidRDefault="007D4FE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Presentación y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explicación del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syllabus.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441704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395" w:type="dxa"/>
          </w:tcPr>
          <w:p w:rsidR="008F742A" w:rsidRPr="00303B51" w:rsidRDefault="008F742A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Políticas de la Dirección General del Territorio Marítimo y de Marina Mercante-DGTM y MM.</w:t>
            </w:r>
          </w:p>
          <w:p w:rsidR="008F742A" w:rsidRPr="00303B51" w:rsidRDefault="008F742A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8F742A" w:rsidRPr="00303B51" w:rsidRDefault="008F742A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a.</w:t>
            </w:r>
            <w:r w:rsidR="00971179"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Conceptos Generales.</w:t>
            </w:r>
          </w:p>
          <w:p w:rsidR="00971179" w:rsidRPr="00303B51" w:rsidRDefault="008F742A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b.</w:t>
            </w:r>
            <w:r w:rsidR="00971179"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Misión y Visión.</w:t>
            </w:r>
          </w:p>
          <w:p w:rsidR="00690663" w:rsidRPr="00303B51" w:rsidRDefault="0097117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c. Políticas</w:t>
            </w:r>
            <w:r w:rsidR="00DA121F"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  <w:tc>
          <w:tcPr>
            <w:tcW w:w="0" w:type="auto"/>
          </w:tcPr>
          <w:p w:rsidR="00C06113" w:rsidRPr="00303B51" w:rsidRDefault="00C0611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690663" w:rsidRPr="00303B51" w:rsidRDefault="0069066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0" w:type="auto"/>
          </w:tcPr>
          <w:p w:rsidR="004E304B" w:rsidRDefault="0069066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</w:t>
            </w:r>
            <w:r w:rsidR="00C24D4E"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62717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>PPT</w:t>
            </w:r>
            <w:r w:rsidR="002B63A1"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4E304B" w:rsidRPr="00362717">
              <w:rPr>
                <w:rFonts w:ascii="Arial" w:hAnsi="Arial" w:cs="Arial"/>
                <w:sz w:val="22"/>
                <w:szCs w:val="22"/>
                <w:lang w:val="es-CL"/>
              </w:rPr>
              <w:t>de los principales artículos de la legislación que dispone las funciones y obligaciones de la Autoridad Marítima.</w:t>
            </w:r>
          </w:p>
          <w:p w:rsidR="004E304B" w:rsidRPr="00303B51" w:rsidRDefault="004E304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  </w:t>
            </w:r>
          </w:p>
          <w:p w:rsidR="00690663" w:rsidRPr="00303B51" w:rsidRDefault="00690663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</w:t>
            </w:r>
            <w:r w:rsidR="00C24D4E" w:rsidRPr="00303B51">
              <w:rPr>
                <w:rFonts w:ascii="Arial" w:hAnsi="Arial" w:cs="Arial"/>
                <w:sz w:val="22"/>
                <w:szCs w:val="22"/>
                <w:lang w:val="es-ES"/>
              </w:rPr>
              <w:t>, de acuerdo a bibliografía. Guías, PDF, Casos.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4E304B" w:rsidRPr="00303B51" w:rsidTr="008F742A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2</w:t>
            </w:r>
          </w:p>
        </w:tc>
        <w:tc>
          <w:tcPr>
            <w:tcW w:w="1464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989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563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395" w:type="dxa"/>
            <w:vAlign w:val="center"/>
          </w:tcPr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Políticas de la Dirección General del Territorio Marítimo y de Marina Mercante-DGTM y MM.</w:t>
            </w:r>
          </w:p>
          <w:p w:rsidR="00A8437B" w:rsidRPr="00303B51" w:rsidRDefault="00A8437B" w:rsidP="007A457F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c. Políticas</w:t>
            </w:r>
          </w:p>
          <w:p w:rsidR="00C24D4E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d. Ámbitos de Acción.</w:t>
            </w:r>
          </w:p>
        </w:tc>
        <w:tc>
          <w:tcPr>
            <w:tcW w:w="0" w:type="auto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B834AE" w:rsidRPr="00303B51" w:rsidRDefault="001B420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CUC.</w:t>
            </w:r>
          </w:p>
          <w:p w:rsidR="00C24D4E" w:rsidRPr="00303B51" w:rsidRDefault="001B420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  <w:r w:rsidR="006318D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6318DC" w:rsidRPr="00303B51">
              <w:rPr>
                <w:rFonts w:ascii="Arial" w:hAnsi="Arial" w:cs="Arial"/>
                <w:sz w:val="22"/>
                <w:szCs w:val="22"/>
                <w:lang w:val="es-ES_tradnl"/>
              </w:rPr>
              <w:t>preguntas</w:t>
            </w:r>
            <w:r w:rsidR="006318D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de respuesta corta relacionadas</w:t>
            </w:r>
            <w:r w:rsidR="00930DD2"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con el concepto principal entregado en la última clase.</w:t>
            </w:r>
          </w:p>
        </w:tc>
        <w:tc>
          <w:tcPr>
            <w:tcW w:w="0" w:type="auto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Pr="00362717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303B51" w:rsidTr="008F742A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3</w:t>
            </w:r>
          </w:p>
        </w:tc>
        <w:tc>
          <w:tcPr>
            <w:tcW w:w="1464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989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563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395" w:type="dxa"/>
            <w:vAlign w:val="center"/>
          </w:tcPr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 xml:space="preserve">Ley Orgánica de la Dirección General del Territorio Marítimo y de Marina Mercante.  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</w:p>
          <w:p w:rsidR="00C24D4E" w:rsidRPr="00DA121F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 Dirección General del Territorio Marítimo y de Marina Mercante.</w:t>
            </w:r>
          </w:p>
        </w:tc>
        <w:tc>
          <w:tcPr>
            <w:tcW w:w="0" w:type="auto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62717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>PPT de los principales artículos de la legislación que dispone las funciones y obligaciones de la Autoridad Marítima.</w:t>
            </w: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  </w:t>
            </w: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303B51" w:rsidTr="008F742A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4</w:t>
            </w:r>
          </w:p>
        </w:tc>
        <w:tc>
          <w:tcPr>
            <w:tcW w:w="1464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989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563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395" w:type="dxa"/>
            <w:vAlign w:val="center"/>
          </w:tcPr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 xml:space="preserve">Ley Orgánica de la Dirección General del Territorio Marítimo y de Marina Mercante.  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 Dirección General del Territorio Marítimo y de Marina Mercante.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Del Personal de la Dirección.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los Organismos integrantes de la Dirección.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s-CL"/>
              </w:rPr>
            </w:pPr>
          </w:p>
        </w:tc>
        <w:tc>
          <w:tcPr>
            <w:tcW w:w="0" w:type="auto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303B51" w:rsidTr="008F742A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5</w:t>
            </w:r>
          </w:p>
        </w:tc>
        <w:tc>
          <w:tcPr>
            <w:tcW w:w="1464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989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563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395" w:type="dxa"/>
            <w:vAlign w:val="center"/>
          </w:tcPr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 xml:space="preserve">Ley Orgánica de la Dirección General del Territorio Marítimo y de Marina Mercante.  </w:t>
            </w: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</w:p>
          <w:p w:rsidR="00A8437B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las Gobernaciones Marítimas y Capitanías de Puerto.</w:t>
            </w:r>
          </w:p>
          <w:p w:rsidR="00C24D4E" w:rsidRPr="00303B51" w:rsidRDefault="00A8437B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Disposiciones generales.</w:t>
            </w:r>
          </w:p>
        </w:tc>
        <w:tc>
          <w:tcPr>
            <w:tcW w:w="0" w:type="auto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DA121F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</w:tbl>
    <w:p w:rsidR="001136CD" w:rsidRPr="00303B51" w:rsidRDefault="001136CD" w:rsidP="00303B51">
      <w:pPr>
        <w:pStyle w:val="Sinespaciado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690663" w:rsidRPr="00303B51" w:rsidRDefault="00690663" w:rsidP="00303B51">
      <w:pPr>
        <w:pStyle w:val="Sinespaciado"/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3"/>
        <w:gridCol w:w="1596"/>
        <w:gridCol w:w="2831"/>
        <w:gridCol w:w="3455"/>
        <w:gridCol w:w="3191"/>
        <w:gridCol w:w="1867"/>
        <w:gridCol w:w="1843"/>
      </w:tblGrid>
      <w:tr w:rsidR="00C24D4E" w:rsidRPr="00303B51" w:rsidTr="00362717">
        <w:trPr>
          <w:trHeight w:val="3969"/>
        </w:trPr>
        <w:tc>
          <w:tcPr>
            <w:tcW w:w="109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6</w:t>
            </w:r>
          </w:p>
        </w:tc>
        <w:tc>
          <w:tcPr>
            <w:tcW w:w="1596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1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55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191" w:type="dxa"/>
            <w:vAlign w:val="center"/>
          </w:tcPr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Ley de Navegación.</w:t>
            </w: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Disposiciones generales.</w:t>
            </w:r>
          </w:p>
          <w:p w:rsidR="00C24D4E" w:rsidRPr="00303B51" w:rsidRDefault="00D10221" w:rsidP="006318DC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Del registro y de la nacionalidad de las naves.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  <w:p w:rsidR="00A13E89" w:rsidRPr="00303B51" w:rsidRDefault="00A13E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303B51" w:rsidTr="00362717">
        <w:trPr>
          <w:trHeight w:val="3969"/>
        </w:trPr>
        <w:tc>
          <w:tcPr>
            <w:tcW w:w="109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7</w:t>
            </w:r>
          </w:p>
        </w:tc>
        <w:tc>
          <w:tcPr>
            <w:tcW w:w="159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1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55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191" w:type="dxa"/>
            <w:vAlign w:val="center"/>
          </w:tcPr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Ley de Navegación.</w:t>
            </w: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 navegación.</w:t>
            </w:r>
          </w:p>
          <w:p w:rsidR="00C24D4E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 propiedad y de las personas que participan en la operación de la nave.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Indicador de Evaluación: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Identifica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Resuelve caso relacionado con la las disposiciones legales en el ejercicio de la Autoridad Marítima.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Procedimientos e Instrumentos evaluativos: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Prueba de respuestas combinadas que contemple la identificación, referida a la actuación legal que le cabe a la Autoridad Marítima resolviendo problemas planteados por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lastRenderedPageBreak/>
              <w:t xml:space="preserve">los escenarios marítimos.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Resolución de casos aplicando la normativa.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650FB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Escala de Apreciación</w:t>
            </w:r>
            <w:r w:rsidR="00DA121F"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DA121F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</w:tbl>
    <w:p w:rsidR="00195C5F" w:rsidRPr="00303B51" w:rsidRDefault="00195C5F" w:rsidP="00DA121F">
      <w:pPr>
        <w:pStyle w:val="Sinespaciado"/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606"/>
        <w:gridCol w:w="2835"/>
        <w:gridCol w:w="3402"/>
        <w:gridCol w:w="3240"/>
        <w:gridCol w:w="1867"/>
        <w:gridCol w:w="1843"/>
      </w:tblGrid>
      <w:tr w:rsidR="00C24D4E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8</w:t>
            </w:r>
          </w:p>
        </w:tc>
        <w:tc>
          <w:tcPr>
            <w:tcW w:w="160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Ley de Navegación.</w:t>
            </w: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Del personal embarcado.</w:t>
            </w:r>
          </w:p>
          <w:p w:rsidR="00D10221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Orden, disciplina y seguridad.</w:t>
            </w:r>
          </w:p>
          <w:p w:rsidR="00DE684E" w:rsidRPr="00303B51" w:rsidRDefault="00D1022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los riesgos de la navegación.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DA121F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de acuerdo a bibliografía. Guías, PDF, Casos. </w:t>
            </w:r>
          </w:p>
        </w:tc>
      </w:tr>
      <w:tr w:rsidR="00C24D4E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9</w:t>
            </w:r>
          </w:p>
        </w:tc>
        <w:tc>
          <w:tcPr>
            <w:tcW w:w="160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Ley de Navegación.</w:t>
            </w:r>
          </w:p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 la contaminación.</w:t>
            </w:r>
          </w:p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Otras disposiciones.</w:t>
            </w:r>
          </w:p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</w:p>
          <w:p w:rsidR="00175F34" w:rsidRPr="00303B51" w:rsidRDefault="00175F34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General de Orden, Seguridad y Disciplina en las Naves y Litoral de la República.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Jurisdicción y atribuciones de los Capitanes de Puerto.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Lugares en que deben fondear los buques y condiciones a que deben sujetarse.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Practicaje.</w:t>
            </w:r>
          </w:p>
          <w:p w:rsidR="00C24D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Carga y descarga.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62717">
              <w:rPr>
                <w:rFonts w:ascii="Arial" w:hAnsi="Arial" w:cs="Arial"/>
                <w:sz w:val="22"/>
                <w:szCs w:val="22"/>
                <w:lang w:val="es-CL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bibliografía. Guías, PDF, Casos. </w:t>
            </w:r>
          </w:p>
        </w:tc>
      </w:tr>
      <w:tr w:rsidR="00C24D4E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10</w:t>
            </w:r>
          </w:p>
        </w:tc>
        <w:tc>
          <w:tcPr>
            <w:tcW w:w="160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General de Orden, Seguridad y Disciplina en las Naves y Litoral de la República.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Tripulación de guardia y seguridad en los buques, pontones o chatas.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Amarras.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Accidentes en los puertos o en las naves.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Movilización de explosivos y materias inflamables.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Construcción y reparación de naves.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Comunicaciones con embarcaciones menores.</w:t>
            </w:r>
          </w:p>
          <w:p w:rsidR="00C24D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Entredicho y recalada forzosa.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DA121F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bibliografía. Guías, PDF, Casos. </w:t>
            </w:r>
          </w:p>
        </w:tc>
      </w:tr>
      <w:tr w:rsidR="00C24D4E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11</w:t>
            </w:r>
          </w:p>
        </w:tc>
        <w:tc>
          <w:tcPr>
            <w:tcW w:w="160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C24D4E" w:rsidRPr="00DA121F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240" w:type="dxa"/>
            <w:vAlign w:val="center"/>
          </w:tcPr>
          <w:p w:rsidR="00DE68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DE684E"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General de Orden, Seguridad y Disciplina en las Naves y Litoral de la República.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Conducción de enfermos de males epidémicos.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Disparo y lanzamiento de materias explosivas.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Mal tiempo.</w:t>
            </w:r>
          </w:p>
          <w:p w:rsidR="00C24D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Uso de bandera y silbatos.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67B64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DA121F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bibliografía. Guías, PDF, Casos. </w:t>
            </w:r>
          </w:p>
        </w:tc>
      </w:tr>
      <w:tr w:rsidR="00C24D4E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12</w:t>
            </w:r>
          </w:p>
        </w:tc>
        <w:tc>
          <w:tcPr>
            <w:tcW w:w="1606" w:type="dxa"/>
            <w:vAlign w:val="center"/>
          </w:tcPr>
          <w:p w:rsidR="00C24D4E" w:rsidRPr="00303B51" w:rsidRDefault="00B431D5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C24D4E" w:rsidRPr="00303B51" w:rsidRDefault="00C57E67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D13589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C24D4E" w:rsidRPr="00303B51" w:rsidRDefault="00D135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General de Orden, Seguridad y Disciplina en las Naves y Litoral de la República.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Embarco y desembarco de navegantes.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Transporte de pasajeros.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Incendios.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Boyas y muertos.</w:t>
            </w:r>
          </w:p>
          <w:p w:rsidR="00DE68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Anclas, cadenas, especies náufragas o abandonadas.</w:t>
            </w:r>
          </w:p>
          <w:p w:rsidR="00C24D4E" w:rsidRPr="00303B51" w:rsidRDefault="00DE68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Embarcaciones del tránsito interior de los puertos.</w:t>
            </w:r>
          </w:p>
        </w:tc>
        <w:tc>
          <w:tcPr>
            <w:tcW w:w="1867" w:type="dxa"/>
          </w:tcPr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441704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  <w:p w:rsidR="00A13E89" w:rsidRPr="00303B51" w:rsidRDefault="00A13E8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C24D4E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303B51" w:rsidRDefault="00C24D4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bibliografía. Guías, PDF, Casos. 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13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Identifique la reglamentación propia de la Autoridad Marítima Local, para su empleo en los diferentes escenarios de fiscalización marítima de su competencia.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Identificación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referidos a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General de Orden, Seguridad y Disciplina en las Naves y Litoral de la República.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Fleteros y patrones de lanchas de combustión interna, de remolcadores y pailebote, y de pesca.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Playas balnearias.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Orden y disciplina.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Faltas sin pena expresa.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Indicador de Evaluación: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Identifica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Resuelve caso relacionado con la las disposiciones legales en el ejercicio de la Autoridad Marítima. 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lastRenderedPageBreak/>
              <w:t>Procedimientos e Instrumentos evaluativos: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Prueba de respuestas combinadas que contemple la identificación, referida a la actuación legal que le cabe a la Autoridad Marítima resolviendo problemas planteados por los escenarios marítimos.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Resolución de casos aplicando la normativa.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Escala de Apreciación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bibliografía. Guías, PDF, Casos.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14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Convención de las Naciones Unidas sobre el Derecho del Mar-CONVEMAR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Introducción.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Delimitación de los espacios de agua.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Derechos de los Estados sobre los espacios de agua. </w:t>
            </w:r>
          </w:p>
          <w:p w:rsidR="00471DC9" w:rsidRPr="00A2188F" w:rsidRDefault="00471DC9" w:rsidP="00A2188F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Paso Inocente.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15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Convención de las Naciones Unidas sobre el Derecho del Mar-CONVEMAR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Inmunidad de los Buques de Guerra en Alta Mar.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Deber de Prestar Auxilio.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Derecho de visita.</w:t>
            </w:r>
          </w:p>
          <w:p w:rsidR="00471DC9" w:rsidRPr="00A2188F" w:rsidRDefault="00471DC9" w:rsidP="00A2188F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Derecho de Persecución.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16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Convención de las Naciones Unidas sobre el Derecho del Mar-CONVEMAR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Derechos de Pesca en la Alta Mar.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Protección y Preservación del Medio Marino.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Organización Marítima Internacional-OMI.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Objetivo.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Organización.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Estado Ribereño, Estado de la Bandera y Estado Rector del Puerto.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Instrumentos OMI.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DA121F" w:rsidRPr="00303B51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17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471DC9" w:rsidRPr="00303B51" w:rsidRDefault="007D4FE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Convenio Internacional para la Seguridad de la Vida Humana en el Mar-SOLAS.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Disposiciones generales. 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Resumen Capítulos y Reglas.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471DC9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18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Convenio Internacional para Prevenir la Contaminación por los Buques-MARPOL.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Resumen Anexos y Reglas.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Convenio internacional sobre normas de formación, titulación y guardia para la gente de mar (Convenio de formación) de la OMI, 1978-STCW.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Ámbito aplicación.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Resumen Capítulos y Reglas.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DA121F" w:rsidRDefault="00DA121F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19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Analice el marco legal de la gestión de la Autoridad Marítima Local, para su correcto desempeño como Oficial de Cargo y Oficial de Servicio.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las disposiciones legales vinculantes a la CONVEMAR y a la OMI y sus Instrumentos.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referidos a la aplicación de las disposiciones legales vinculantes a la CONVEMAR  y a los Instrumentos OMI.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Convenio Internacional sobre Líneas de Carga-LL.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Ámbito aplicación.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Resumen Capítulos y Reglas.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Convenio Internacional sobre el Arqueo de Buques-TONNAGE.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Ámbito aplicación.</w:t>
            </w: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Resumen Anexos y Reglas.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Indicador de Evaluación: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Analiza las disposiciones internacionales legales marítimas en el ejercicio de la Autoridad Marítima Local.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Procedimientos e Instrumentos evaluativos: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Prueba de respuestas combinadas que contemple el análisis de la actuación legal que le cabe a la Autoridad Marítima resolviendo problemas planteados por los escenarios marítimos.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aplicando la normativa.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DA121F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Escala de Apreciación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EF7A1E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20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Reglamento de Recepción y Despacho de Naves.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Disposiciones generales. 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</w:t>
            </w:r>
            <w:proofErr w:type="spellStart"/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abibliografía</w:t>
            </w:r>
            <w:proofErr w:type="spellEnd"/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21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Reglamento de Recepción y Despacho de Naves.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Recepción de naves.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Despacho de naves.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22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Ley de Pesca.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administración de las pesquerías.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Del acceso a la actividad pesquera extractiva industrial.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pesca artesanal.</w:t>
            </w:r>
          </w:p>
          <w:p w:rsidR="00471DC9" w:rsidRPr="00EF7A1E" w:rsidRDefault="00471DC9" w:rsidP="00A2188F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Disposiciones comunes.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CB63A9" w:rsidRPr="00303B51" w:rsidRDefault="00CB63A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23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Ley de Pesca.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acuicultura.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investigación.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pesca deportiva.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Infracciones, sanciones y procedimientos.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Delitos especiales y penalidades. 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Caducidades.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24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471DC9" w:rsidRPr="00303B51" w:rsidRDefault="007D4FE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Ley de Tránsito.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Ámbito aplicación y definiciones.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los conductores y licencias.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patentes.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Distintivos especiales, luces y sonoros.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Varios.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25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Ley de Alcoholes.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Del expendio de bebidas alcohólicas.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medidas de prevención.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sanciones y procedimientos.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26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Ley de Drogas.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los delitos y sanciones.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técnicas de investigación.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 competencia del Ministerio Público.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faltas.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>De las medidas de control de precursores y sustancias químicas esenciales.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Disposiciones varias.   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Indicador de Evaluación: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ab/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Aplica la normativa con criterio razonado.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Resuelve caso relacionado con la aplicación de las disposiciones legales en el ejercicio de la Autoridad Marítima.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lastRenderedPageBreak/>
              <w:t>Procedimientos e Instrumentos evaluativos: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Prueba de respuestas combinadas que contemple la aplicación referida a la actuación legal que le cabe a la Autoridad Marítima resolviendo problemas planteados por los escenarios marítimos. 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Escala de Apreciación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27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</w:t>
            </w:r>
            <w:r w:rsidR="00EF7A1E"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de títulos profesionales y permisos de embarco de oficiales de la marina mercante y de naves especiales.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Reglamento de agentes de naves.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 los requisitos.</w:t>
            </w:r>
          </w:p>
          <w:p w:rsidR="00471DC9" w:rsidRPr="00A2188F" w:rsidRDefault="00471DC9" w:rsidP="00A2188F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Del nombramiento y representación.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28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de títulos profesionales y permisos de embarco de oficiales de la marina mercante y de naves especiales.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A2188F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A2188F">
              <w:rPr>
                <w:rFonts w:ascii="Arial" w:hAnsi="Arial" w:cs="Arial"/>
                <w:sz w:val="22"/>
                <w:szCs w:val="22"/>
                <w:lang w:val="es-CL"/>
              </w:rPr>
              <w:t xml:space="preserve">De las atribuciones y funciones.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 las obligaciones.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 los registros.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 la suspensión y eliminación.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De las responsabilidades. 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29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de buceo para buzos profesionales.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EF7A1E" w:rsidRDefault="00471DC9" w:rsidP="00A2188F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Ámbito aplicación.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30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de buceo para buzos profesionales.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Definiciones.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3B51">
              <w:rPr>
                <w:rFonts w:ascii="Arial" w:hAnsi="Arial" w:cs="Arial"/>
                <w:sz w:val="22"/>
                <w:szCs w:val="22"/>
              </w:rPr>
              <w:t>Equipos</w:t>
            </w:r>
            <w:proofErr w:type="spellEnd"/>
            <w:r w:rsidRPr="00303B5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31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  <w:p w:rsidR="00471DC9" w:rsidRPr="00303B51" w:rsidRDefault="007D4FE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Visitas profesionales a dependencias de la Autoridad Marítima.</w:t>
            </w:r>
          </w:p>
        </w:tc>
        <w:tc>
          <w:tcPr>
            <w:tcW w:w="3240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Reglamento sobre trabajo portuario.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Definiciones.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Empresas de muellaje.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Permiso de seguridad nominado.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Nómina de trabajadores.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Control de acceso.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EF7A1E">
              <w:rPr>
                <w:rFonts w:ascii="Arial" w:hAnsi="Arial" w:cs="Arial"/>
                <w:sz w:val="22"/>
                <w:szCs w:val="22"/>
                <w:lang w:val="es-CL"/>
              </w:rPr>
              <w:t>Repetición de turno.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32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 xml:space="preserve">Decreto con Fuerza de Ley </w:t>
            </w:r>
            <w:proofErr w:type="spellStart"/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Nº</w:t>
            </w:r>
            <w:proofErr w:type="spellEnd"/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 xml:space="preserve"> 340 sobre concesiones marítimas.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Control.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Facultades.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3B51">
              <w:rPr>
                <w:rFonts w:ascii="Arial" w:hAnsi="Arial" w:cs="Arial"/>
                <w:sz w:val="22"/>
                <w:szCs w:val="22"/>
              </w:rPr>
              <w:t>Definición</w:t>
            </w:r>
            <w:proofErr w:type="spellEnd"/>
            <w:r w:rsidRPr="00303B5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7" w:type="dxa"/>
          </w:tcPr>
          <w:p w:rsidR="00930DD2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Formativa</w:t>
            </w:r>
          </w:p>
          <w:p w:rsidR="00EF7A1E" w:rsidRDefault="00EF7A1E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930DD2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33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Política nacional de uso del borde costero del litoral de la república.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3B51">
              <w:rPr>
                <w:rFonts w:ascii="Arial" w:hAnsi="Arial" w:cs="Arial"/>
                <w:sz w:val="22"/>
                <w:szCs w:val="22"/>
              </w:rPr>
              <w:t>Principios</w:t>
            </w:r>
            <w:proofErr w:type="spellEnd"/>
            <w:r w:rsidRPr="00303B51">
              <w:rPr>
                <w:rFonts w:ascii="Arial" w:hAnsi="Arial" w:cs="Arial"/>
                <w:sz w:val="22"/>
                <w:szCs w:val="22"/>
              </w:rPr>
              <w:t xml:space="preserve">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Ámbito de aplicación.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Objetivos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Objetivos específicos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03B51">
              <w:rPr>
                <w:rFonts w:ascii="Arial" w:hAnsi="Arial" w:cs="Arial"/>
                <w:sz w:val="22"/>
                <w:szCs w:val="22"/>
              </w:rPr>
              <w:t>Comisiones</w:t>
            </w:r>
            <w:proofErr w:type="spellEnd"/>
            <w:r w:rsidRPr="00303B5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Indicador de Evaluación: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ab/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Aplica la normativa con criterio razonado.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Resuelve caso relacionado con la aplicación de las disposiciones legales en el ejercicio de la Autoridad Marítima.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sz w:val="22"/>
                <w:szCs w:val="22"/>
                <w:lang w:val="es-CL"/>
              </w:rPr>
              <w:t>Procedimientos e Instrumentos evaluativos: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Prueba de respuestas combinadas que contemple la aplicación referida a la actuación legal que le cabe a la Autoridad Marítima resolviendo problemas planteados por </w:t>
            </w: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lastRenderedPageBreak/>
              <w:t xml:space="preserve">los escenarios marítimos.  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Escala de Apreciación.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complementario, de acuerdo a bibliografía. Guías, PDF, Casos.</w:t>
            </w:r>
          </w:p>
        </w:tc>
      </w:tr>
      <w:tr w:rsidR="00471DC9" w:rsidRPr="00303B51" w:rsidTr="00362717">
        <w:trPr>
          <w:trHeight w:val="3969"/>
        </w:trPr>
        <w:tc>
          <w:tcPr>
            <w:tcW w:w="1083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34</w:t>
            </w:r>
          </w:p>
        </w:tc>
        <w:tc>
          <w:tcPr>
            <w:tcW w:w="1606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2835" w:type="dxa"/>
            <w:vAlign w:val="center"/>
          </w:tcPr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Aplique la legislación marítima, para su empleo en los diferentes escenarios de fiscalización de su competencia como Autoridad Marítima Local.  </w:t>
            </w:r>
          </w:p>
        </w:tc>
        <w:tc>
          <w:tcPr>
            <w:tcW w:w="3402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 xml:space="preserve">Estudio de casos y resolución de problemas referidos a la aplicación de las disposiciones legales marítimas. 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Aplicación práctica de las disposiciones legales marítimas.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CL"/>
              </w:rPr>
              <w:t>Desarrollo de actividades dirigidas con apoyo de Web educativa, Internet.</w:t>
            </w:r>
          </w:p>
        </w:tc>
        <w:tc>
          <w:tcPr>
            <w:tcW w:w="3240" w:type="dxa"/>
            <w:vAlign w:val="center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</w:pPr>
            <w:r w:rsidRPr="00303B51">
              <w:rPr>
                <w:rFonts w:ascii="Arial" w:hAnsi="Arial" w:cs="Arial"/>
                <w:b/>
                <w:bCs/>
                <w:sz w:val="22"/>
                <w:szCs w:val="22"/>
                <w:lang w:val="es-CL"/>
              </w:rPr>
              <w:t>Ley sobre bases generales del medio ambiente.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Disposiciones generales.</w:t>
            </w:r>
          </w:p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Sistema de evaluación de impacto ambiental.</w:t>
            </w:r>
          </w:p>
          <w:p w:rsidR="00471DC9" w:rsidRPr="00EF7A1E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>De la fiscalización.</w:t>
            </w:r>
          </w:p>
        </w:tc>
        <w:tc>
          <w:tcPr>
            <w:tcW w:w="1867" w:type="dxa"/>
          </w:tcPr>
          <w:p w:rsidR="00471DC9" w:rsidRPr="00303B51" w:rsidRDefault="00471DC9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843" w:type="dxa"/>
          </w:tcPr>
          <w:p w:rsid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_tradnl"/>
              </w:rPr>
              <w:t>Sala de clases con sus equipos de ayuda a la formación.</w:t>
            </w:r>
          </w:p>
          <w:p w:rsidR="00B0518D" w:rsidRPr="00303B51" w:rsidRDefault="00B0518D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</w:rPr>
              <w:t xml:space="preserve">PPT de los principales artículos de la legislación que dispone las funciones y obligaciones de la Autoridad Marítima.  </w:t>
            </w:r>
          </w:p>
          <w:p w:rsidR="00303B51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471DC9" w:rsidRPr="00303B51" w:rsidRDefault="00303B51" w:rsidP="00303B51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</w:t>
            </w:r>
            <w:r w:rsidRPr="00303B51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bibliografía. Guías, PDF, Casos.</w:t>
            </w:r>
          </w:p>
        </w:tc>
      </w:tr>
    </w:tbl>
    <w:p w:rsidR="00FA5809" w:rsidRPr="0081747A" w:rsidRDefault="00FA5809" w:rsidP="0081747A">
      <w:pPr>
        <w:pStyle w:val="Cuerpo"/>
        <w:jc w:val="both"/>
        <w:rPr>
          <w:rFonts w:ascii="Arial" w:hAnsi="Arial" w:cs="Arial"/>
        </w:rPr>
      </w:pPr>
    </w:p>
    <w:p w:rsidR="00195C5F" w:rsidRPr="0081747A" w:rsidRDefault="00195C5F" w:rsidP="0081747A">
      <w:pPr>
        <w:pStyle w:val="Cuerpo"/>
        <w:jc w:val="both"/>
        <w:rPr>
          <w:rFonts w:ascii="Arial" w:hAnsi="Arial" w:cs="Arial"/>
        </w:rPr>
      </w:pPr>
    </w:p>
    <w:p w:rsidR="00FA5809" w:rsidRPr="00391396" w:rsidRDefault="00FA5809" w:rsidP="00391396">
      <w:pPr>
        <w:rPr>
          <w:rFonts w:ascii="Calibri" w:hAnsi="Calibri" w:cs="Arial Unicode MS"/>
          <w:color w:val="000000"/>
          <w:sz w:val="22"/>
          <w:szCs w:val="22"/>
          <w:u w:color="000000"/>
          <w:lang w:val="es-ES" w:eastAsia="es-ES"/>
        </w:rPr>
        <w:sectPr w:rsidR="00FA5809" w:rsidRPr="00391396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A2188F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Pr="00A2188F" w:rsidRDefault="0055424B" w:rsidP="00A2188F">
            <w:pPr>
              <w:jc w:val="both"/>
              <w:rPr>
                <w:rFonts w:ascii="Arial" w:hAnsi="Arial"/>
                <w:b/>
                <w:sz w:val="22"/>
                <w:szCs w:val="22"/>
                <w:lang w:val="es-MX"/>
              </w:rPr>
            </w:pPr>
          </w:p>
          <w:p w:rsidR="000120B6" w:rsidRPr="00A2188F" w:rsidRDefault="000120B6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Disciplina: </w:t>
            </w:r>
            <w:r w:rsidR="00D54A1E" w:rsidRPr="00A2188F">
              <w:rPr>
                <w:rFonts w:ascii="Arial" w:hAnsi="Arial"/>
                <w:sz w:val="22"/>
                <w:szCs w:val="22"/>
                <w:lang w:val="es-MX"/>
              </w:rPr>
              <w:t>evidenciar rigurosidad en el cumplimiento de deberes y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tareas, </w:t>
            </w:r>
            <w:r w:rsidR="00D54A1E"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ser autoexigente y autónomo,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manifestar  perseverancia  en  el  logro  de  objetivos.</w:t>
            </w:r>
          </w:p>
          <w:p w:rsidR="000120B6" w:rsidRPr="00A2188F" w:rsidRDefault="000120B6" w:rsidP="00A2188F">
            <w:pPr>
              <w:ind w:left="1173" w:firstLine="629"/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  <w:p w:rsidR="000120B6" w:rsidRPr="00A2188F" w:rsidRDefault="000120B6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Responsabilidad: 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Que el comandante y encargado de curso cumplan con su rol.</w:t>
            </w:r>
          </w:p>
          <w:p w:rsidR="000120B6" w:rsidRPr="00A2188F" w:rsidRDefault="000120B6" w:rsidP="00A2188F">
            <w:pPr>
              <w:ind w:left="1173" w:firstLine="629"/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  <w:p w:rsidR="000120B6" w:rsidRPr="00A2188F" w:rsidRDefault="000120B6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Respeto: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F64ED" w:rsidRPr="00A2188F" w:rsidRDefault="005F64ED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  <w:p w:rsidR="005F64ED" w:rsidRPr="00A2188F" w:rsidRDefault="005F64ED" w:rsidP="00A2188F">
            <w:pPr>
              <w:jc w:val="both"/>
              <w:rPr>
                <w:rFonts w:ascii="Arial" w:hAnsi="Arial"/>
                <w:b/>
                <w:bCs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b/>
                <w:bCs/>
                <w:sz w:val="22"/>
                <w:szCs w:val="22"/>
                <w:lang w:val="es-MX"/>
              </w:rPr>
              <w:t>Puntualidad</w:t>
            </w:r>
            <w:r w:rsidRPr="00A2188F">
              <w:rPr>
                <w:rFonts w:ascii="Arial" w:hAnsi="Arial"/>
                <w:b/>
                <w:bCs/>
                <w:sz w:val="22"/>
                <w:szCs w:val="22"/>
                <w:lang w:val="es-MX"/>
              </w:rPr>
              <w:t>:</w:t>
            </w:r>
          </w:p>
          <w:p w:rsidR="005F64ED" w:rsidRPr="00A2188F" w:rsidRDefault="005F64ED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sz w:val="22"/>
                <w:szCs w:val="22"/>
                <w:lang w:val="es-MX"/>
              </w:rPr>
              <w:t>Como profesor me comprometo a respetar el horario de inicio y término de clases. Procuraré tomar las medidas necesarias para llegar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puntualmente al inicio de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clases. En caso que por razones de fuerza mayor, no pueda llegar a una clase, les informaré oportunamente. Respetaré los horarios de descanso o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recreos de los alumnos.</w:t>
            </w:r>
          </w:p>
          <w:p w:rsidR="005F64ED" w:rsidRPr="00A2188F" w:rsidRDefault="005F64ED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sz w:val="22"/>
                <w:szCs w:val="22"/>
                <w:lang w:val="es-MX"/>
              </w:rPr>
              <w:t>Como profesor espero de los alumnos que a la hora de inicio de las clases, se encuentren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listos a iniciar la sesión. Aquellos alumnos que lleguen</w:t>
            </w:r>
            <w:r w:rsidR="00930DD2" w:rsidRPr="00A2188F">
              <w:rPr>
                <w:rFonts w:ascii="Arial" w:hAnsi="Arial"/>
                <w:sz w:val="22"/>
                <w:szCs w:val="22"/>
                <w:lang w:val="es-MX"/>
              </w:rPr>
              <w:t xml:space="preserve"> </w:t>
            </w:r>
            <w:r w:rsidRPr="00A2188F">
              <w:rPr>
                <w:rFonts w:ascii="Arial" w:hAnsi="Arial"/>
                <w:sz w:val="22"/>
                <w:szCs w:val="22"/>
                <w:lang w:val="es-MX"/>
              </w:rPr>
              <w:t>atrasados a la clase, deberá ser por motivos justificados, los cuales deberán acreditar oportunamente.</w:t>
            </w:r>
          </w:p>
          <w:p w:rsidR="0055424B" w:rsidRPr="00A2188F" w:rsidRDefault="0055424B" w:rsidP="00A2188F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  <w:p w:rsidR="0055424B" w:rsidRPr="00A2188F" w:rsidRDefault="0055424B" w:rsidP="00A2188F">
            <w:pPr>
              <w:jc w:val="both"/>
              <w:rPr>
                <w:rFonts w:ascii="Arial" w:hAnsi="Arial"/>
                <w:b/>
                <w:sz w:val="22"/>
                <w:szCs w:val="22"/>
                <w:lang w:val="es-MX"/>
              </w:rPr>
            </w:pP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>En l</w:t>
            </w:r>
            <w:r w:rsidR="00C43405">
              <w:rPr>
                <w:rFonts w:ascii="Arial" w:hAnsi="Arial"/>
                <w:b/>
                <w:sz w:val="22"/>
                <w:szCs w:val="22"/>
                <w:lang w:val="es-MX"/>
              </w:rPr>
              <w:t>o</w:t>
            </w: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s </w:t>
            </w:r>
            <w:r w:rsidR="00C43405">
              <w:rPr>
                <w:rFonts w:ascii="Arial" w:hAnsi="Arial"/>
                <w:b/>
                <w:sz w:val="22"/>
                <w:szCs w:val="22"/>
                <w:lang w:val="es-MX"/>
              </w:rPr>
              <w:t>certámenes</w:t>
            </w:r>
            <w:r w:rsidRPr="00A2188F">
              <w:rPr>
                <w:rFonts w:ascii="Arial" w:hAnsi="Arial"/>
                <w:b/>
                <w:sz w:val="22"/>
                <w:szCs w:val="22"/>
                <w:lang w:val="es-MX"/>
              </w:rPr>
              <w:t>:</w:t>
            </w:r>
          </w:p>
          <w:p w:rsidR="00CF1287" w:rsidRPr="00A2188F" w:rsidRDefault="00CF1287" w:rsidP="00A2188F">
            <w:pPr>
              <w:jc w:val="both"/>
              <w:rPr>
                <w:rFonts w:ascii="Arial" w:hAnsi="Arial"/>
                <w:sz w:val="22"/>
                <w:szCs w:val="22"/>
                <w:u w:val="single"/>
                <w:lang w:val="es-ES"/>
              </w:rPr>
            </w:pPr>
            <w:r w:rsidRPr="00A2188F">
              <w:rPr>
                <w:rFonts w:ascii="Arial" w:hAnsi="Arial" w:cs="Arial"/>
                <w:sz w:val="22"/>
                <w:szCs w:val="22"/>
                <w:lang w:val="es-ES"/>
              </w:rPr>
              <w:t>Debe utilizar materiales de escritorio</w:t>
            </w:r>
            <w:r w:rsidR="005F64ED" w:rsidRPr="00A2188F">
              <w:rPr>
                <w:rFonts w:ascii="Arial" w:hAnsi="Arial" w:cs="Arial"/>
                <w:sz w:val="22"/>
                <w:szCs w:val="22"/>
                <w:lang w:val="es-ES"/>
              </w:rPr>
              <w:t>.</w:t>
            </w:r>
          </w:p>
          <w:p w:rsidR="00CF1287" w:rsidRPr="00A2188F" w:rsidRDefault="00CF1287" w:rsidP="00A2188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</w:rPr>
            </w:pPr>
            <w:r w:rsidRPr="00A2188F">
              <w:rPr>
                <w:rStyle w:val="Ninguno"/>
                <w:rFonts w:ascii="Arial" w:hAnsi="Arial" w:cs="Arial"/>
                <w:lang w:val="es-ES"/>
              </w:rPr>
              <w:t xml:space="preserve">Debe </w:t>
            </w:r>
            <w:r w:rsidRPr="00A2188F">
              <w:rPr>
                <w:rStyle w:val="Ninguno"/>
                <w:rFonts w:ascii="Arial" w:hAnsi="Arial" w:cs="Arial"/>
              </w:rPr>
              <w:t xml:space="preserve">contestar las preguntas de forma clara y ordenada. </w:t>
            </w:r>
          </w:p>
          <w:p w:rsidR="00CF1287" w:rsidRPr="00A2188F" w:rsidRDefault="00CF1287" w:rsidP="00A2188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lang w:val="it-IT"/>
              </w:rPr>
            </w:pPr>
            <w:r w:rsidRPr="00A2188F">
              <w:rPr>
                <w:rStyle w:val="Ninguno"/>
                <w:rFonts w:ascii="Arial" w:hAnsi="Arial" w:cs="Arial"/>
                <w:lang w:val="it-IT"/>
              </w:rPr>
              <w:t>La comprensi</w:t>
            </w:r>
            <w:r w:rsidRPr="00A2188F">
              <w:rPr>
                <w:rStyle w:val="Ninguno"/>
                <w:rFonts w:ascii="Arial" w:hAnsi="Arial" w:cs="Arial"/>
              </w:rPr>
              <w:t>ón de los enunciados es parte de la prueba.</w:t>
            </w:r>
          </w:p>
          <w:p w:rsidR="00CF1287" w:rsidRPr="00A2188F" w:rsidRDefault="00CF1287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  <w:r w:rsidRPr="00A2188F">
              <w:rPr>
                <w:rStyle w:val="Ninguno"/>
                <w:rFonts w:ascii="Arial" w:hAnsi="Arial" w:cs="Arial"/>
                <w:sz w:val="22"/>
                <w:szCs w:val="22"/>
              </w:rPr>
              <w:t>Debe escribir con tinta o pasta, en orden, con limpieza y claridad. No puede usar lápiz corrector, si se equivoca debe tachar el error.</w:t>
            </w:r>
          </w:p>
          <w:p w:rsidR="002800B0" w:rsidRPr="00A2188F" w:rsidRDefault="002800B0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  <w:r w:rsidRPr="00A2188F">
              <w:rPr>
                <w:rStyle w:val="Ninguno"/>
                <w:rFonts w:ascii="Arial" w:hAnsi="Arial" w:cs="Arial"/>
                <w:sz w:val="22"/>
                <w:szCs w:val="22"/>
              </w:rPr>
              <w:t>No puede utilizar reloj smartwatch.</w:t>
            </w:r>
          </w:p>
          <w:p w:rsidR="000B57AD" w:rsidRPr="00A2188F" w:rsidRDefault="000B57AD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 w:hint="eastAsia"/>
                <w:b/>
                <w:bCs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 w:hint="eastAsia"/>
                <w:b/>
                <w:bCs/>
                <w:color w:val="222222"/>
                <w:sz w:val="22"/>
                <w:szCs w:val="22"/>
                <w:lang w:val="es-ES"/>
              </w:rPr>
              <w:t>Resultados de certámenes y trabajos</w:t>
            </w: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Los resultados de los certámenes o trabajos serán entregados conforme a las directivas que establece la normativa interna. Los certámenes y trabajos corregidos</w:t>
            </w:r>
          </w:p>
          <w:p w:rsidR="00CF1287" w:rsidRPr="00A2188F" w:rsidRDefault="000B57AD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serán entregados personalmente a los alumnos durante el horario de clases, oportunidad en la que se revisará el desarrollo del certamen. En caso que un alumno presente dudas o inquietudes respecto a la corrección, el alumno deberá hacerlo presente de inmediato, de manera que sea revisado nuevamente.</w:t>
            </w:r>
          </w:p>
          <w:p w:rsidR="000B57AD" w:rsidRPr="00A2188F" w:rsidRDefault="000B57AD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</w:p>
          <w:p w:rsidR="002800B0" w:rsidRPr="00A2188F" w:rsidRDefault="002800B0" w:rsidP="00A2188F">
            <w:pPr>
              <w:jc w:val="both"/>
              <w:rPr>
                <w:rStyle w:val="Ninguno"/>
                <w:rFonts w:ascii="Arial" w:hAnsi="Arial" w:cs="Arial"/>
                <w:sz w:val="22"/>
                <w:szCs w:val="22"/>
              </w:rPr>
            </w:pPr>
            <w:r w:rsidRPr="00A2188F">
              <w:rPr>
                <w:rStyle w:val="Ninguno"/>
                <w:rFonts w:ascii="Arial" w:hAnsi="Arial" w:cs="Arial"/>
                <w:b/>
                <w:sz w:val="22"/>
                <w:szCs w:val="22"/>
              </w:rPr>
              <w:t>En sala de clases:</w:t>
            </w:r>
          </w:p>
          <w:p w:rsidR="00AE7369" w:rsidRPr="00A2188F" w:rsidRDefault="00AE7369" w:rsidP="00A2188F">
            <w:pPr>
              <w:jc w:val="both"/>
              <w:rPr>
                <w:rFonts w:ascii="Arial" w:hAnsi="Arial" w:cs="Arial"/>
                <w:bCs/>
                <w:color w:val="222222"/>
                <w:sz w:val="22"/>
                <w:szCs w:val="22"/>
                <w:shd w:val="clear" w:color="auto" w:fill="FFFFFF"/>
                <w:lang w:val="es-ES"/>
              </w:rPr>
            </w:pPr>
            <w:r w:rsidRPr="00A2188F">
              <w:rPr>
                <w:rFonts w:ascii="Arial" w:hAnsi="Arial" w:cs="Arial"/>
                <w:bCs/>
                <w:color w:val="222222"/>
                <w:sz w:val="22"/>
                <w:szCs w:val="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362717" w:rsidRPr="00A2188F" w:rsidRDefault="00362717" w:rsidP="00A2188F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Durante el transcurso de la sesión de clases no podrán utilizar el celular, a menos que lo autorice explícitamente y solo para el desarrollo de una actividad</w:t>
            </w:r>
            <w:r w:rsidRPr="00A2188F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sz w:val="22"/>
                <w:szCs w:val="22"/>
                <w:lang w:val="es-ES"/>
              </w:rPr>
              <w:t>académica.</w:t>
            </w:r>
          </w:p>
          <w:p w:rsidR="000120B6" w:rsidRPr="00A2188F" w:rsidRDefault="00AE7369" w:rsidP="00A2188F">
            <w:pPr>
              <w:shd w:val="clear" w:color="auto" w:fill="FFFFFF"/>
              <w:jc w:val="both"/>
              <w:rPr>
                <w:rFonts w:ascii="Arial" w:hAnsi="Arial" w:cs="Arial"/>
                <w:bCs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bCs/>
                <w:color w:val="222222"/>
                <w:sz w:val="22"/>
                <w:szCs w:val="22"/>
                <w:lang w:val="es-ES"/>
              </w:rPr>
              <w:t>Es responsabilidad de cada cadete estar al día con los contenidos, apuntes y ejercicios de la asignatura. Si por alguna razón se ausenta debe</w:t>
            </w:r>
            <w:r w:rsidR="00777FD4" w:rsidRPr="00A2188F">
              <w:rPr>
                <w:rFonts w:ascii="Arial" w:hAnsi="Arial" w:cs="Arial"/>
                <w:bCs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bCs/>
                <w:color w:val="222222"/>
                <w:sz w:val="22"/>
                <w:szCs w:val="22"/>
                <w:lang w:val="es-ES"/>
              </w:rPr>
              <w:t>ponerse al día lo antes posible, antes de la clase siguiente.</w:t>
            </w: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/>
                <w:bCs/>
                <w:color w:val="222222"/>
                <w:sz w:val="22"/>
                <w:szCs w:val="22"/>
                <w:lang w:val="es-ES"/>
              </w:rPr>
            </w:pP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b/>
                <w:bCs/>
                <w:color w:val="222222"/>
                <w:sz w:val="22"/>
                <w:szCs w:val="22"/>
                <w:lang w:val="es-ES"/>
              </w:rPr>
              <w:t>Contacto y Consultas.</w:t>
            </w: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Los alumnos que requieran tomar contacto con el profesor, lo podrán hacer de acuerdo al siguiente marco de referencia: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</w:p>
          <w:p w:rsidR="000B57AD" w:rsidRPr="00A2188F" w:rsidRDefault="000B57AD" w:rsidP="00A2188F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</w:pP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A través del correo electrónico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jcmunita77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@gmail.com, durante los días de semana y en horario hábil, procuraré responder las consultas sobre materias del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curso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en un plazo no superior a 48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hrs</w:t>
            </w:r>
            <w:proofErr w:type="spellEnd"/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. A través de la plataforma Moodle, se publicará todo el material complementario o de apoyo. Durante los fines de semana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y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festivos, no responderé consultas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 xml:space="preserve"> </w:t>
            </w:r>
            <w:r w:rsidRPr="00A2188F">
              <w:rPr>
                <w:rFonts w:ascii="Arial" w:hAnsi="Arial" w:cs="Arial"/>
                <w:color w:val="222222"/>
                <w:sz w:val="22"/>
                <w:szCs w:val="22"/>
                <w:lang w:val="es-ES"/>
              </w:rPr>
              <w:t>a través de medios electrónicos.</w:t>
            </w:r>
          </w:p>
        </w:tc>
      </w:tr>
    </w:tbl>
    <w:p w:rsidR="0001413F" w:rsidRPr="00A2188F" w:rsidRDefault="0001413F" w:rsidP="00A2188F">
      <w:pPr>
        <w:pStyle w:val="Cuerpo"/>
        <w:widowControl w:val="0"/>
        <w:spacing w:line="240" w:lineRule="auto"/>
        <w:jc w:val="both"/>
      </w:pPr>
    </w:p>
    <w:sectPr w:rsidR="0001413F" w:rsidRPr="00A2188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773B" w:rsidRDefault="0098773B" w:rsidP="0001413F">
      <w:r>
        <w:separator/>
      </w:r>
    </w:p>
  </w:endnote>
  <w:endnote w:type="continuationSeparator" w:id="0">
    <w:p w:rsidR="0098773B" w:rsidRDefault="0098773B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773B" w:rsidRDefault="0098773B" w:rsidP="0001413F">
      <w:r>
        <w:separator/>
      </w:r>
    </w:p>
  </w:footnote>
  <w:footnote w:type="continuationSeparator" w:id="0">
    <w:p w:rsidR="0098773B" w:rsidRDefault="0098773B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58"/>
    <w:multiLevelType w:val="hybridMultilevel"/>
    <w:tmpl w:val="B37C53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6C1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24B1629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2505937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5360D95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68603EC"/>
    <w:multiLevelType w:val="hybridMultilevel"/>
    <w:tmpl w:val="8AB259C2"/>
    <w:lvl w:ilvl="0" w:tplc="FFFFFFFF">
      <w:start w:val="1"/>
      <w:numFmt w:val="lowerLetter"/>
      <w:lvlText w:val="%1."/>
      <w:lvlJc w:val="left"/>
      <w:pPr>
        <w:ind w:left="751" w:hanging="360"/>
      </w:pPr>
    </w:lvl>
    <w:lvl w:ilvl="1" w:tplc="FFFFFFFF" w:tentative="1">
      <w:start w:val="1"/>
      <w:numFmt w:val="lowerLetter"/>
      <w:lvlText w:val="%2."/>
      <w:lvlJc w:val="left"/>
      <w:pPr>
        <w:ind w:left="1471" w:hanging="360"/>
      </w:pPr>
    </w:lvl>
    <w:lvl w:ilvl="2" w:tplc="FFFFFFFF" w:tentative="1">
      <w:start w:val="1"/>
      <w:numFmt w:val="lowerRoman"/>
      <w:lvlText w:val="%3."/>
      <w:lvlJc w:val="right"/>
      <w:pPr>
        <w:ind w:left="2191" w:hanging="180"/>
      </w:pPr>
    </w:lvl>
    <w:lvl w:ilvl="3" w:tplc="FFFFFFFF" w:tentative="1">
      <w:start w:val="1"/>
      <w:numFmt w:val="decimal"/>
      <w:lvlText w:val="%4."/>
      <w:lvlJc w:val="left"/>
      <w:pPr>
        <w:ind w:left="2911" w:hanging="360"/>
      </w:pPr>
    </w:lvl>
    <w:lvl w:ilvl="4" w:tplc="FFFFFFFF" w:tentative="1">
      <w:start w:val="1"/>
      <w:numFmt w:val="lowerLetter"/>
      <w:lvlText w:val="%5."/>
      <w:lvlJc w:val="left"/>
      <w:pPr>
        <w:ind w:left="3631" w:hanging="360"/>
      </w:pPr>
    </w:lvl>
    <w:lvl w:ilvl="5" w:tplc="FFFFFFFF" w:tentative="1">
      <w:start w:val="1"/>
      <w:numFmt w:val="lowerRoman"/>
      <w:lvlText w:val="%6."/>
      <w:lvlJc w:val="right"/>
      <w:pPr>
        <w:ind w:left="4351" w:hanging="180"/>
      </w:pPr>
    </w:lvl>
    <w:lvl w:ilvl="6" w:tplc="FFFFFFFF" w:tentative="1">
      <w:start w:val="1"/>
      <w:numFmt w:val="decimal"/>
      <w:lvlText w:val="%7."/>
      <w:lvlJc w:val="left"/>
      <w:pPr>
        <w:ind w:left="5071" w:hanging="360"/>
      </w:pPr>
    </w:lvl>
    <w:lvl w:ilvl="7" w:tplc="FFFFFFFF" w:tentative="1">
      <w:start w:val="1"/>
      <w:numFmt w:val="lowerLetter"/>
      <w:lvlText w:val="%8."/>
      <w:lvlJc w:val="left"/>
      <w:pPr>
        <w:ind w:left="5791" w:hanging="360"/>
      </w:pPr>
    </w:lvl>
    <w:lvl w:ilvl="8" w:tplc="FFFFFFFF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 w15:restartNumberingAfterBreak="0">
    <w:nsid w:val="0708673A"/>
    <w:multiLevelType w:val="hybridMultilevel"/>
    <w:tmpl w:val="AFB64E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750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9BE67E7"/>
    <w:multiLevelType w:val="multilevel"/>
    <w:tmpl w:val="28E2E7C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B462070"/>
    <w:multiLevelType w:val="hybridMultilevel"/>
    <w:tmpl w:val="525E43F6"/>
    <w:lvl w:ilvl="0" w:tplc="080A000F">
      <w:start w:val="1"/>
      <w:numFmt w:val="decimal"/>
      <w:lvlText w:val="%1."/>
      <w:lvlJc w:val="left"/>
      <w:pPr>
        <w:ind w:left="644" w:hanging="360"/>
      </w:p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8F7DF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0D082495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0D1063D7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0ED773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0F590869"/>
    <w:multiLevelType w:val="hybridMultilevel"/>
    <w:tmpl w:val="D27EAB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DF783B"/>
    <w:multiLevelType w:val="hybridMultilevel"/>
    <w:tmpl w:val="83F283C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635F73"/>
    <w:multiLevelType w:val="hybridMultilevel"/>
    <w:tmpl w:val="B37C53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E7610"/>
    <w:multiLevelType w:val="multilevel"/>
    <w:tmpl w:val="1658AE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18FC2DF4"/>
    <w:multiLevelType w:val="hybridMultilevel"/>
    <w:tmpl w:val="310AC5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266DC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19DD56B8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1ED450FB"/>
    <w:multiLevelType w:val="hybridMultilevel"/>
    <w:tmpl w:val="286AF31A"/>
    <w:lvl w:ilvl="0" w:tplc="F48A11DE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527064"/>
    <w:multiLevelType w:val="hybridMultilevel"/>
    <w:tmpl w:val="1D0011FE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4" w15:restartNumberingAfterBreak="0">
    <w:nsid w:val="218B075C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21C65F6C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2223548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253D44D6"/>
    <w:multiLevelType w:val="hybridMultilevel"/>
    <w:tmpl w:val="F0CC6EC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505CF2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2AAF25F9"/>
    <w:multiLevelType w:val="hybridMultilevel"/>
    <w:tmpl w:val="0912445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2C1855CD"/>
    <w:multiLevelType w:val="hybridMultilevel"/>
    <w:tmpl w:val="B130F3C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5F64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2CFD27B3"/>
    <w:multiLevelType w:val="hybridMultilevel"/>
    <w:tmpl w:val="D27EAB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5455A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2D357F36"/>
    <w:multiLevelType w:val="hybridMultilevel"/>
    <w:tmpl w:val="0FBE396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6" w15:restartNumberingAfterBreak="0">
    <w:nsid w:val="2D944212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DD23AC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339879FA"/>
    <w:multiLevelType w:val="multilevel"/>
    <w:tmpl w:val="3CAE51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34A42A16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353B5A65"/>
    <w:multiLevelType w:val="multilevel"/>
    <w:tmpl w:val="3CAE51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35D86911"/>
    <w:multiLevelType w:val="hybridMultilevel"/>
    <w:tmpl w:val="F76EFE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7D65EA"/>
    <w:multiLevelType w:val="hybridMultilevel"/>
    <w:tmpl w:val="2116911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A15DC8"/>
    <w:multiLevelType w:val="multilevel"/>
    <w:tmpl w:val="28E2E7C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38E564B0"/>
    <w:multiLevelType w:val="hybridMultilevel"/>
    <w:tmpl w:val="CF00B6EC"/>
    <w:lvl w:ilvl="0" w:tplc="8ECCC9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837F5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3CC75B1B"/>
    <w:multiLevelType w:val="hybridMultilevel"/>
    <w:tmpl w:val="A38847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4C3887"/>
    <w:multiLevelType w:val="hybridMultilevel"/>
    <w:tmpl w:val="8444BC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16133C"/>
    <w:multiLevelType w:val="hybridMultilevel"/>
    <w:tmpl w:val="FAD456AE"/>
    <w:lvl w:ilvl="0" w:tplc="DE4A51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9E49B8"/>
    <w:multiLevelType w:val="hybridMultilevel"/>
    <w:tmpl w:val="83F28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B36B77"/>
    <w:multiLevelType w:val="hybridMultilevel"/>
    <w:tmpl w:val="B37C53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7D2517"/>
    <w:multiLevelType w:val="hybridMultilevel"/>
    <w:tmpl w:val="350EAF70"/>
    <w:lvl w:ilvl="0" w:tplc="0394B9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2E3B5B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C4336A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36E9C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64057E2"/>
    <w:multiLevelType w:val="hybridMultilevel"/>
    <w:tmpl w:val="83C6B2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 w15:restartNumberingAfterBreak="0">
    <w:nsid w:val="47BD6D68"/>
    <w:multiLevelType w:val="hybridMultilevel"/>
    <w:tmpl w:val="05060AE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79615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 w15:restartNumberingAfterBreak="0">
    <w:nsid w:val="4A9503BB"/>
    <w:multiLevelType w:val="hybridMultilevel"/>
    <w:tmpl w:val="1D0011FE"/>
    <w:lvl w:ilvl="0" w:tplc="FFFFFFFF">
      <w:start w:val="1"/>
      <w:numFmt w:val="lowerLetter"/>
      <w:lvlText w:val="%1."/>
      <w:lvlJc w:val="left"/>
      <w:pPr>
        <w:ind w:left="751" w:hanging="360"/>
      </w:pPr>
    </w:lvl>
    <w:lvl w:ilvl="1" w:tplc="FFFFFFFF" w:tentative="1">
      <w:start w:val="1"/>
      <w:numFmt w:val="lowerLetter"/>
      <w:lvlText w:val="%2."/>
      <w:lvlJc w:val="left"/>
      <w:pPr>
        <w:ind w:left="1471" w:hanging="360"/>
      </w:pPr>
    </w:lvl>
    <w:lvl w:ilvl="2" w:tplc="FFFFFFFF" w:tentative="1">
      <w:start w:val="1"/>
      <w:numFmt w:val="lowerRoman"/>
      <w:lvlText w:val="%3."/>
      <w:lvlJc w:val="right"/>
      <w:pPr>
        <w:ind w:left="2191" w:hanging="180"/>
      </w:pPr>
    </w:lvl>
    <w:lvl w:ilvl="3" w:tplc="FFFFFFFF" w:tentative="1">
      <w:start w:val="1"/>
      <w:numFmt w:val="decimal"/>
      <w:lvlText w:val="%4."/>
      <w:lvlJc w:val="left"/>
      <w:pPr>
        <w:ind w:left="2911" w:hanging="360"/>
      </w:pPr>
    </w:lvl>
    <w:lvl w:ilvl="4" w:tplc="FFFFFFFF" w:tentative="1">
      <w:start w:val="1"/>
      <w:numFmt w:val="lowerLetter"/>
      <w:lvlText w:val="%5."/>
      <w:lvlJc w:val="left"/>
      <w:pPr>
        <w:ind w:left="3631" w:hanging="360"/>
      </w:pPr>
    </w:lvl>
    <w:lvl w:ilvl="5" w:tplc="FFFFFFFF" w:tentative="1">
      <w:start w:val="1"/>
      <w:numFmt w:val="lowerRoman"/>
      <w:lvlText w:val="%6."/>
      <w:lvlJc w:val="right"/>
      <w:pPr>
        <w:ind w:left="4351" w:hanging="180"/>
      </w:pPr>
    </w:lvl>
    <w:lvl w:ilvl="6" w:tplc="FFFFFFFF" w:tentative="1">
      <w:start w:val="1"/>
      <w:numFmt w:val="decimal"/>
      <w:lvlText w:val="%7."/>
      <w:lvlJc w:val="left"/>
      <w:pPr>
        <w:ind w:left="5071" w:hanging="360"/>
      </w:pPr>
    </w:lvl>
    <w:lvl w:ilvl="7" w:tplc="FFFFFFFF" w:tentative="1">
      <w:start w:val="1"/>
      <w:numFmt w:val="lowerLetter"/>
      <w:lvlText w:val="%8."/>
      <w:lvlJc w:val="left"/>
      <w:pPr>
        <w:ind w:left="5791" w:hanging="360"/>
      </w:pPr>
    </w:lvl>
    <w:lvl w:ilvl="8" w:tplc="FFFFFFFF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1" w15:restartNumberingAfterBreak="0">
    <w:nsid w:val="4AE862EA"/>
    <w:multiLevelType w:val="hybridMultilevel"/>
    <w:tmpl w:val="350EAF7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B06573"/>
    <w:multiLevelType w:val="hybridMultilevel"/>
    <w:tmpl w:val="008A05A0"/>
    <w:lvl w:ilvl="0" w:tplc="670A68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4" w15:restartNumberingAfterBreak="0">
    <w:nsid w:val="52F425C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 w15:restartNumberingAfterBreak="0">
    <w:nsid w:val="54FF077C"/>
    <w:multiLevelType w:val="multilevel"/>
    <w:tmpl w:val="9E0811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6" w15:restartNumberingAfterBreak="0">
    <w:nsid w:val="55864772"/>
    <w:multiLevelType w:val="multilevel"/>
    <w:tmpl w:val="073CE31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56CD3CDF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 w15:restartNumberingAfterBreak="0">
    <w:nsid w:val="5950090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9" w15:restartNumberingAfterBreak="0">
    <w:nsid w:val="59A6746A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 w15:restartNumberingAfterBreak="0">
    <w:nsid w:val="5A7A3737"/>
    <w:multiLevelType w:val="hybridMultilevel"/>
    <w:tmpl w:val="A8E03100"/>
    <w:lvl w:ilvl="0" w:tplc="D442A3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CE53F2"/>
    <w:multiLevelType w:val="hybridMultilevel"/>
    <w:tmpl w:val="B37C53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FB2B1D"/>
    <w:multiLevelType w:val="hybridMultilevel"/>
    <w:tmpl w:val="41C4653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62579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4" w15:restartNumberingAfterBreak="0">
    <w:nsid w:val="5FA75F82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5" w15:restartNumberingAfterBreak="0">
    <w:nsid w:val="5FAF7D1B"/>
    <w:multiLevelType w:val="hybridMultilevel"/>
    <w:tmpl w:val="6BD408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2B0AE4"/>
    <w:multiLevelType w:val="multilevel"/>
    <w:tmpl w:val="0CF44106"/>
    <w:numStyleLink w:val="PROGRAMASCOMPETENCIA"/>
  </w:abstractNum>
  <w:abstractNum w:abstractNumId="77" w15:restartNumberingAfterBreak="0">
    <w:nsid w:val="649B5B9E"/>
    <w:multiLevelType w:val="multilevel"/>
    <w:tmpl w:val="1658AE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64CD6985"/>
    <w:multiLevelType w:val="hybridMultilevel"/>
    <w:tmpl w:val="448E5B18"/>
    <w:lvl w:ilvl="0" w:tplc="CEB0E8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7601E0E"/>
    <w:multiLevelType w:val="hybridMultilevel"/>
    <w:tmpl w:val="6FB279F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1" w15:restartNumberingAfterBreak="0">
    <w:nsid w:val="69761F1D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6C5B21B8"/>
    <w:multiLevelType w:val="hybridMultilevel"/>
    <w:tmpl w:val="B68210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6878CE"/>
    <w:multiLevelType w:val="multilevel"/>
    <w:tmpl w:val="0CF44106"/>
    <w:numStyleLink w:val="PROGRAMASCOMPETENCIA"/>
  </w:abstractNum>
  <w:abstractNum w:abstractNumId="84" w15:restartNumberingAfterBreak="0">
    <w:nsid w:val="6D871EEE"/>
    <w:multiLevelType w:val="hybridMultilevel"/>
    <w:tmpl w:val="A3A8EE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D25151"/>
    <w:multiLevelType w:val="hybridMultilevel"/>
    <w:tmpl w:val="B5089B2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0F1060"/>
    <w:multiLevelType w:val="hybridMultilevel"/>
    <w:tmpl w:val="BCDA71F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2D3413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 w15:restartNumberingAfterBreak="0">
    <w:nsid w:val="71BC161C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 w15:restartNumberingAfterBreak="0">
    <w:nsid w:val="73C22B8B"/>
    <w:multiLevelType w:val="hybridMultilevel"/>
    <w:tmpl w:val="8136564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0" w15:restartNumberingAfterBreak="0">
    <w:nsid w:val="73D74FBF"/>
    <w:multiLevelType w:val="hybridMultilevel"/>
    <w:tmpl w:val="B37C53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1C251C"/>
    <w:multiLevelType w:val="hybridMultilevel"/>
    <w:tmpl w:val="DED8C11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A46AF3"/>
    <w:multiLevelType w:val="hybridMultilevel"/>
    <w:tmpl w:val="8AB259C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3" w15:restartNumberingAfterBreak="0">
    <w:nsid w:val="763E713E"/>
    <w:multiLevelType w:val="hybridMultilevel"/>
    <w:tmpl w:val="A8E0310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5B2AA0"/>
    <w:multiLevelType w:val="hybridMultilevel"/>
    <w:tmpl w:val="D27EAB6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00790E"/>
    <w:multiLevelType w:val="multilevel"/>
    <w:tmpl w:val="3F68EAD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6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565FF0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8" w15:restartNumberingAfterBreak="0">
    <w:nsid w:val="7C0814DB"/>
    <w:multiLevelType w:val="hybridMultilevel"/>
    <w:tmpl w:val="AF6658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D8D523B"/>
    <w:multiLevelType w:val="hybridMultilevel"/>
    <w:tmpl w:val="B37C53E6"/>
    <w:lvl w:ilvl="0" w:tplc="F3664C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455044">
    <w:abstractNumId w:val="57"/>
  </w:num>
  <w:num w:numId="2" w16cid:durableId="62218591">
    <w:abstractNumId w:val="83"/>
  </w:num>
  <w:num w:numId="3" w16cid:durableId="642349862">
    <w:abstractNumId w:val="96"/>
  </w:num>
  <w:num w:numId="4" w16cid:durableId="1693340324">
    <w:abstractNumId w:val="79"/>
  </w:num>
  <w:num w:numId="5" w16cid:durableId="1482304186">
    <w:abstractNumId w:val="63"/>
  </w:num>
  <w:num w:numId="6" w16cid:durableId="580871780">
    <w:abstractNumId w:val="37"/>
  </w:num>
  <w:num w:numId="7" w16cid:durableId="477309823">
    <w:abstractNumId w:val="30"/>
  </w:num>
  <w:num w:numId="8" w16cid:durableId="637685058">
    <w:abstractNumId w:val="7"/>
  </w:num>
  <w:num w:numId="9" w16cid:durableId="511993310">
    <w:abstractNumId w:val="56"/>
  </w:num>
  <w:num w:numId="10" w16cid:durableId="659846588">
    <w:abstractNumId w:val="85"/>
  </w:num>
  <w:num w:numId="11" w16cid:durableId="105852953">
    <w:abstractNumId w:val="82"/>
  </w:num>
  <w:num w:numId="12" w16cid:durableId="1814103832">
    <w:abstractNumId w:val="52"/>
  </w:num>
  <w:num w:numId="13" w16cid:durableId="1854881442">
    <w:abstractNumId w:val="61"/>
  </w:num>
  <w:num w:numId="14" w16cid:durableId="698046087">
    <w:abstractNumId w:val="47"/>
  </w:num>
  <w:num w:numId="15" w16cid:durableId="57439710">
    <w:abstractNumId w:val="16"/>
  </w:num>
  <w:num w:numId="16" w16cid:durableId="1856261395">
    <w:abstractNumId w:val="50"/>
  </w:num>
  <w:num w:numId="17" w16cid:durableId="1641501577">
    <w:abstractNumId w:val="98"/>
  </w:num>
  <w:num w:numId="18" w16cid:durableId="880166142">
    <w:abstractNumId w:val="6"/>
  </w:num>
  <w:num w:numId="19" w16cid:durableId="265583366">
    <w:abstractNumId w:val="91"/>
  </w:num>
  <w:num w:numId="20" w16cid:durableId="1691757397">
    <w:abstractNumId w:val="10"/>
  </w:num>
  <w:num w:numId="21" w16cid:durableId="1374890702">
    <w:abstractNumId w:val="86"/>
  </w:num>
  <w:num w:numId="22" w16cid:durableId="1508517804">
    <w:abstractNumId w:val="27"/>
  </w:num>
  <w:num w:numId="23" w16cid:durableId="272438805">
    <w:abstractNumId w:val="75"/>
  </w:num>
  <w:num w:numId="24" w16cid:durableId="411464013">
    <w:abstractNumId w:val="84"/>
  </w:num>
  <w:num w:numId="25" w16cid:durableId="1986931695">
    <w:abstractNumId w:val="19"/>
  </w:num>
  <w:num w:numId="26" w16cid:durableId="99572996">
    <w:abstractNumId w:val="42"/>
  </w:num>
  <w:num w:numId="27" w16cid:durableId="1065102611">
    <w:abstractNumId w:val="62"/>
  </w:num>
  <w:num w:numId="28" w16cid:durableId="2080399220">
    <w:abstractNumId w:val="31"/>
  </w:num>
  <w:num w:numId="29" w16cid:durableId="892616293">
    <w:abstractNumId w:val="72"/>
  </w:num>
  <w:num w:numId="30" w16cid:durableId="2092461676">
    <w:abstractNumId w:val="45"/>
  </w:num>
  <w:num w:numId="31" w16cid:durableId="114371993">
    <w:abstractNumId w:val="49"/>
  </w:num>
  <w:num w:numId="32" w16cid:durableId="1493452788">
    <w:abstractNumId w:val="78"/>
  </w:num>
  <w:num w:numId="33" w16cid:durableId="1954366089">
    <w:abstractNumId w:val="70"/>
  </w:num>
  <w:num w:numId="34" w16cid:durableId="458108356">
    <w:abstractNumId w:val="99"/>
  </w:num>
  <w:num w:numId="35" w16cid:durableId="676151692">
    <w:abstractNumId w:val="90"/>
  </w:num>
  <w:num w:numId="36" w16cid:durableId="240483540">
    <w:abstractNumId w:val="17"/>
  </w:num>
  <w:num w:numId="37" w16cid:durableId="2141991614">
    <w:abstractNumId w:val="51"/>
  </w:num>
  <w:num w:numId="38" w16cid:durableId="49807486">
    <w:abstractNumId w:val="0"/>
  </w:num>
  <w:num w:numId="39" w16cid:durableId="822506337">
    <w:abstractNumId w:val="71"/>
  </w:num>
  <w:num w:numId="40" w16cid:durableId="664087818">
    <w:abstractNumId w:val="93"/>
  </w:num>
  <w:num w:numId="41" w16cid:durableId="5324813">
    <w:abstractNumId w:val="94"/>
  </w:num>
  <w:num w:numId="42" w16cid:durableId="1345323673">
    <w:abstractNumId w:val="15"/>
  </w:num>
  <w:num w:numId="43" w16cid:durableId="1067801534">
    <w:abstractNumId w:val="33"/>
  </w:num>
  <w:num w:numId="44" w16cid:durableId="1460535640">
    <w:abstractNumId w:val="29"/>
  </w:num>
  <w:num w:numId="45" w16cid:durableId="703595658">
    <w:abstractNumId w:val="58"/>
  </w:num>
  <w:num w:numId="46" w16cid:durableId="594552985">
    <w:abstractNumId w:val="43"/>
  </w:num>
  <w:num w:numId="47" w16cid:durableId="1345520024">
    <w:abstractNumId w:val="48"/>
  </w:num>
  <w:num w:numId="48" w16cid:durableId="362485868">
    <w:abstractNumId w:val="54"/>
  </w:num>
  <w:num w:numId="49" w16cid:durableId="1661811645">
    <w:abstractNumId w:val="53"/>
  </w:num>
  <w:num w:numId="50" w16cid:durableId="719480928">
    <w:abstractNumId w:val="80"/>
  </w:num>
  <w:num w:numId="51" w16cid:durableId="1403602551">
    <w:abstractNumId w:val="92"/>
  </w:num>
  <w:num w:numId="52" w16cid:durableId="927694837">
    <w:abstractNumId w:val="23"/>
  </w:num>
  <w:num w:numId="53" w16cid:durableId="1443960510">
    <w:abstractNumId w:val="35"/>
  </w:num>
  <w:num w:numId="54" w16cid:durableId="841356938">
    <w:abstractNumId w:val="89"/>
  </w:num>
  <w:num w:numId="55" w16cid:durableId="896821462">
    <w:abstractNumId w:val="5"/>
  </w:num>
  <w:num w:numId="56" w16cid:durableId="1215628727">
    <w:abstractNumId w:val="60"/>
  </w:num>
  <w:num w:numId="57" w16cid:durableId="1627614272">
    <w:abstractNumId w:val="9"/>
  </w:num>
  <w:num w:numId="58" w16cid:durableId="27728535">
    <w:abstractNumId w:val="44"/>
  </w:num>
  <w:num w:numId="59" w16cid:durableId="249238635">
    <w:abstractNumId w:val="77"/>
  </w:num>
  <w:num w:numId="60" w16cid:durableId="426655644">
    <w:abstractNumId w:val="18"/>
  </w:num>
  <w:num w:numId="61" w16cid:durableId="672610911">
    <w:abstractNumId w:val="66"/>
  </w:num>
  <w:num w:numId="62" w16cid:durableId="1224177783">
    <w:abstractNumId w:val="65"/>
  </w:num>
  <w:num w:numId="63" w16cid:durableId="678850681">
    <w:abstractNumId w:val="41"/>
  </w:num>
  <w:num w:numId="64" w16cid:durableId="1612202475">
    <w:abstractNumId w:val="95"/>
  </w:num>
  <w:num w:numId="65" w16cid:durableId="830364813">
    <w:abstractNumId w:val="39"/>
  </w:num>
  <w:num w:numId="66" w16cid:durableId="1409112027">
    <w:abstractNumId w:val="76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67" w16cid:durableId="90975253">
    <w:abstractNumId w:val="59"/>
  </w:num>
  <w:num w:numId="68" w16cid:durableId="2016954356">
    <w:abstractNumId w:val="14"/>
  </w:num>
  <w:num w:numId="69" w16cid:durableId="773018035">
    <w:abstractNumId w:val="11"/>
  </w:num>
  <w:num w:numId="70" w16cid:durableId="2132551666">
    <w:abstractNumId w:val="73"/>
  </w:num>
  <w:num w:numId="71" w16cid:durableId="1141462687">
    <w:abstractNumId w:val="8"/>
  </w:num>
  <w:num w:numId="72" w16cid:durableId="1971670546">
    <w:abstractNumId w:val="1"/>
  </w:num>
  <w:num w:numId="73" w16cid:durableId="1200440068">
    <w:abstractNumId w:val="20"/>
  </w:num>
  <w:num w:numId="74" w16cid:durableId="1853913450">
    <w:abstractNumId w:val="64"/>
  </w:num>
  <w:num w:numId="75" w16cid:durableId="279576854">
    <w:abstractNumId w:val="46"/>
  </w:num>
  <w:num w:numId="76" w16cid:durableId="184835007">
    <w:abstractNumId w:val="68"/>
  </w:num>
  <w:num w:numId="77" w16cid:durableId="635570110">
    <w:abstractNumId w:val="26"/>
  </w:num>
  <w:num w:numId="78" w16cid:durableId="1510095478">
    <w:abstractNumId w:val="32"/>
  </w:num>
  <w:num w:numId="79" w16cid:durableId="1394306476">
    <w:abstractNumId w:val="34"/>
  </w:num>
  <w:num w:numId="80" w16cid:durableId="1954898814">
    <w:abstractNumId w:val="13"/>
  </w:num>
  <w:num w:numId="81" w16cid:durableId="224805615">
    <w:abstractNumId w:val="25"/>
  </w:num>
  <w:num w:numId="82" w16cid:durableId="2087215982">
    <w:abstractNumId w:val="28"/>
  </w:num>
  <w:num w:numId="83" w16cid:durableId="696463358">
    <w:abstractNumId w:val="38"/>
  </w:num>
  <w:num w:numId="84" w16cid:durableId="316036817">
    <w:abstractNumId w:val="12"/>
  </w:num>
  <w:num w:numId="85" w16cid:durableId="1609966194">
    <w:abstractNumId w:val="69"/>
  </w:num>
  <w:num w:numId="86" w16cid:durableId="1904414767">
    <w:abstractNumId w:val="87"/>
  </w:num>
  <w:num w:numId="87" w16cid:durableId="1649507974">
    <w:abstractNumId w:val="36"/>
  </w:num>
  <w:num w:numId="88" w16cid:durableId="643046465">
    <w:abstractNumId w:val="21"/>
  </w:num>
  <w:num w:numId="89" w16cid:durableId="926571436">
    <w:abstractNumId w:val="74"/>
  </w:num>
  <w:num w:numId="90" w16cid:durableId="1233076438">
    <w:abstractNumId w:val="3"/>
  </w:num>
  <w:num w:numId="91" w16cid:durableId="937103767">
    <w:abstractNumId w:val="40"/>
  </w:num>
  <w:num w:numId="92" w16cid:durableId="1079134000">
    <w:abstractNumId w:val="97"/>
  </w:num>
  <w:num w:numId="93" w16cid:durableId="1198347225">
    <w:abstractNumId w:val="4"/>
  </w:num>
  <w:num w:numId="94" w16cid:durableId="2095779678">
    <w:abstractNumId w:val="24"/>
  </w:num>
  <w:num w:numId="95" w16cid:durableId="2022969637">
    <w:abstractNumId w:val="67"/>
  </w:num>
  <w:num w:numId="96" w16cid:durableId="1244754849">
    <w:abstractNumId w:val="2"/>
  </w:num>
  <w:num w:numId="97" w16cid:durableId="1696727990">
    <w:abstractNumId w:val="88"/>
  </w:num>
  <w:num w:numId="98" w16cid:durableId="1092550944">
    <w:abstractNumId w:val="81"/>
  </w:num>
  <w:num w:numId="99" w16cid:durableId="386925215">
    <w:abstractNumId w:val="55"/>
  </w:num>
  <w:num w:numId="100" w16cid:durableId="565594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3F"/>
    <w:rsid w:val="00001E30"/>
    <w:rsid w:val="000120B6"/>
    <w:rsid w:val="0001413F"/>
    <w:rsid w:val="00030B01"/>
    <w:rsid w:val="0004577D"/>
    <w:rsid w:val="00074B34"/>
    <w:rsid w:val="00080937"/>
    <w:rsid w:val="00084467"/>
    <w:rsid w:val="0008765B"/>
    <w:rsid w:val="00096FCA"/>
    <w:rsid w:val="000B02E6"/>
    <w:rsid w:val="000B57AD"/>
    <w:rsid w:val="000D4D95"/>
    <w:rsid w:val="000E0A26"/>
    <w:rsid w:val="000E4684"/>
    <w:rsid w:val="000F71FD"/>
    <w:rsid w:val="00100EDD"/>
    <w:rsid w:val="00105272"/>
    <w:rsid w:val="001076D1"/>
    <w:rsid w:val="001136CD"/>
    <w:rsid w:val="001542AC"/>
    <w:rsid w:val="00175F34"/>
    <w:rsid w:val="00195C5F"/>
    <w:rsid w:val="001A0218"/>
    <w:rsid w:val="001B4202"/>
    <w:rsid w:val="001D0F00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3A1"/>
    <w:rsid w:val="002B69CA"/>
    <w:rsid w:val="002C23D6"/>
    <w:rsid w:val="00303B51"/>
    <w:rsid w:val="00310B43"/>
    <w:rsid w:val="003179A4"/>
    <w:rsid w:val="00332C53"/>
    <w:rsid w:val="003331E0"/>
    <w:rsid w:val="00362717"/>
    <w:rsid w:val="00366DED"/>
    <w:rsid w:val="00367C90"/>
    <w:rsid w:val="003701F3"/>
    <w:rsid w:val="003861F6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E75EB"/>
    <w:rsid w:val="003F546C"/>
    <w:rsid w:val="00401569"/>
    <w:rsid w:val="00413DEF"/>
    <w:rsid w:val="00415935"/>
    <w:rsid w:val="00433D72"/>
    <w:rsid w:val="00437AB7"/>
    <w:rsid w:val="00440B45"/>
    <w:rsid w:val="00441704"/>
    <w:rsid w:val="00447C2D"/>
    <w:rsid w:val="00451967"/>
    <w:rsid w:val="00452725"/>
    <w:rsid w:val="004646CB"/>
    <w:rsid w:val="004650FB"/>
    <w:rsid w:val="00471DC9"/>
    <w:rsid w:val="00477A68"/>
    <w:rsid w:val="00493848"/>
    <w:rsid w:val="00496B44"/>
    <w:rsid w:val="004B32B2"/>
    <w:rsid w:val="004C27F3"/>
    <w:rsid w:val="004C6D57"/>
    <w:rsid w:val="004D31CF"/>
    <w:rsid w:val="004D6B07"/>
    <w:rsid w:val="004E304B"/>
    <w:rsid w:val="00500976"/>
    <w:rsid w:val="005079C0"/>
    <w:rsid w:val="005111BB"/>
    <w:rsid w:val="005172F1"/>
    <w:rsid w:val="00530A26"/>
    <w:rsid w:val="00540E76"/>
    <w:rsid w:val="00545665"/>
    <w:rsid w:val="0055016E"/>
    <w:rsid w:val="0055057B"/>
    <w:rsid w:val="0055424B"/>
    <w:rsid w:val="005579EA"/>
    <w:rsid w:val="00566986"/>
    <w:rsid w:val="00572A66"/>
    <w:rsid w:val="005828F1"/>
    <w:rsid w:val="005C0836"/>
    <w:rsid w:val="005D229B"/>
    <w:rsid w:val="005E25ED"/>
    <w:rsid w:val="005F64ED"/>
    <w:rsid w:val="006318DC"/>
    <w:rsid w:val="006633A8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06564"/>
    <w:rsid w:val="00713336"/>
    <w:rsid w:val="007178B3"/>
    <w:rsid w:val="00725ED7"/>
    <w:rsid w:val="00744B1D"/>
    <w:rsid w:val="00763E46"/>
    <w:rsid w:val="00777FD4"/>
    <w:rsid w:val="00793181"/>
    <w:rsid w:val="007A457F"/>
    <w:rsid w:val="007D4FEE"/>
    <w:rsid w:val="007E4B40"/>
    <w:rsid w:val="0080382C"/>
    <w:rsid w:val="00806CFE"/>
    <w:rsid w:val="00812E43"/>
    <w:rsid w:val="0081747A"/>
    <w:rsid w:val="00860B24"/>
    <w:rsid w:val="00881263"/>
    <w:rsid w:val="00881CEC"/>
    <w:rsid w:val="00892B6F"/>
    <w:rsid w:val="0089391F"/>
    <w:rsid w:val="008B64D3"/>
    <w:rsid w:val="008F038F"/>
    <w:rsid w:val="008F742A"/>
    <w:rsid w:val="00900A8C"/>
    <w:rsid w:val="0092064A"/>
    <w:rsid w:val="009219F0"/>
    <w:rsid w:val="009220BF"/>
    <w:rsid w:val="009243D1"/>
    <w:rsid w:val="00930DD2"/>
    <w:rsid w:val="009379AD"/>
    <w:rsid w:val="009410A5"/>
    <w:rsid w:val="009529F3"/>
    <w:rsid w:val="00962CAE"/>
    <w:rsid w:val="009674C2"/>
    <w:rsid w:val="00971179"/>
    <w:rsid w:val="0097381D"/>
    <w:rsid w:val="0097663D"/>
    <w:rsid w:val="0098773B"/>
    <w:rsid w:val="009918CE"/>
    <w:rsid w:val="009A24E6"/>
    <w:rsid w:val="009A39AB"/>
    <w:rsid w:val="009D5FB8"/>
    <w:rsid w:val="009D7860"/>
    <w:rsid w:val="009F61BC"/>
    <w:rsid w:val="00A13E89"/>
    <w:rsid w:val="00A2188F"/>
    <w:rsid w:val="00A51C98"/>
    <w:rsid w:val="00A8437B"/>
    <w:rsid w:val="00A86E8D"/>
    <w:rsid w:val="00A87075"/>
    <w:rsid w:val="00A920FB"/>
    <w:rsid w:val="00AA4EEB"/>
    <w:rsid w:val="00AB5254"/>
    <w:rsid w:val="00AE22D5"/>
    <w:rsid w:val="00AE7369"/>
    <w:rsid w:val="00AF0B3A"/>
    <w:rsid w:val="00AF7ABC"/>
    <w:rsid w:val="00B0518D"/>
    <w:rsid w:val="00B05757"/>
    <w:rsid w:val="00B21C9C"/>
    <w:rsid w:val="00B34CEF"/>
    <w:rsid w:val="00B34FF6"/>
    <w:rsid w:val="00B431D5"/>
    <w:rsid w:val="00B500B8"/>
    <w:rsid w:val="00B56A70"/>
    <w:rsid w:val="00B80EEA"/>
    <w:rsid w:val="00B822E6"/>
    <w:rsid w:val="00B834AE"/>
    <w:rsid w:val="00B90D0E"/>
    <w:rsid w:val="00B921F3"/>
    <w:rsid w:val="00BB3E21"/>
    <w:rsid w:val="00BB7FEA"/>
    <w:rsid w:val="00BC5B3C"/>
    <w:rsid w:val="00BF3C03"/>
    <w:rsid w:val="00BF401C"/>
    <w:rsid w:val="00BF742D"/>
    <w:rsid w:val="00C04F7D"/>
    <w:rsid w:val="00C06113"/>
    <w:rsid w:val="00C06250"/>
    <w:rsid w:val="00C10557"/>
    <w:rsid w:val="00C23D23"/>
    <w:rsid w:val="00C24D4E"/>
    <w:rsid w:val="00C37E47"/>
    <w:rsid w:val="00C43405"/>
    <w:rsid w:val="00C51386"/>
    <w:rsid w:val="00C57E67"/>
    <w:rsid w:val="00C62AC1"/>
    <w:rsid w:val="00C66143"/>
    <w:rsid w:val="00C712F7"/>
    <w:rsid w:val="00C93F0C"/>
    <w:rsid w:val="00CB63A9"/>
    <w:rsid w:val="00CB6939"/>
    <w:rsid w:val="00CC1F0E"/>
    <w:rsid w:val="00CC3119"/>
    <w:rsid w:val="00CC3754"/>
    <w:rsid w:val="00CC54BC"/>
    <w:rsid w:val="00CD2BC1"/>
    <w:rsid w:val="00CD66B8"/>
    <w:rsid w:val="00CF1287"/>
    <w:rsid w:val="00D037C5"/>
    <w:rsid w:val="00D10221"/>
    <w:rsid w:val="00D13589"/>
    <w:rsid w:val="00D330A2"/>
    <w:rsid w:val="00D461C7"/>
    <w:rsid w:val="00D54A1E"/>
    <w:rsid w:val="00D63023"/>
    <w:rsid w:val="00D67193"/>
    <w:rsid w:val="00D828ED"/>
    <w:rsid w:val="00DA121F"/>
    <w:rsid w:val="00DB676D"/>
    <w:rsid w:val="00DB7AEC"/>
    <w:rsid w:val="00DC07C3"/>
    <w:rsid w:val="00DD2EB9"/>
    <w:rsid w:val="00DE684E"/>
    <w:rsid w:val="00E1789F"/>
    <w:rsid w:val="00E47CB0"/>
    <w:rsid w:val="00E67B64"/>
    <w:rsid w:val="00E710FC"/>
    <w:rsid w:val="00E74D7B"/>
    <w:rsid w:val="00E804B7"/>
    <w:rsid w:val="00E85A50"/>
    <w:rsid w:val="00E91BE6"/>
    <w:rsid w:val="00EA7C9F"/>
    <w:rsid w:val="00EB1FE4"/>
    <w:rsid w:val="00EC0D7D"/>
    <w:rsid w:val="00ED2BDA"/>
    <w:rsid w:val="00EF322F"/>
    <w:rsid w:val="00EF6274"/>
    <w:rsid w:val="00EF7A1E"/>
    <w:rsid w:val="00F33AAE"/>
    <w:rsid w:val="00F34DDE"/>
    <w:rsid w:val="00F575CA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377D3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461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sz w:val="10"/>
      <w:bdr w:val="none" w:sz="0" w:space="0" w:color="auto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61C7"/>
    <w:rPr>
      <w:rFonts w:ascii="Arial" w:eastAsia="Times New Roman" w:hAnsi="Arial" w:cs="Arial"/>
      <w:sz w:val="10"/>
      <w:szCs w:val="24"/>
      <w:bdr w:val="none" w:sz="0" w:space="0" w:color="auto"/>
      <w:lang w:val="es-CL"/>
    </w:rPr>
  </w:style>
  <w:style w:type="paragraph" w:styleId="Sinespaciado">
    <w:name w:val="No Spacing"/>
    <w:uiPriority w:val="1"/>
    <w:qFormat/>
    <w:rsid w:val="0044170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78662-F42D-43C7-948B-CE0DC804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40</Pages>
  <Words>5453</Words>
  <Characters>29996</Characters>
  <Application>Microsoft Office Word</Application>
  <DocSecurity>0</DocSecurity>
  <Lines>249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Microsoft Office User</cp:lastModifiedBy>
  <cp:revision>41</cp:revision>
  <cp:lastPrinted>2022-12-21T15:29:00Z</cp:lastPrinted>
  <dcterms:created xsi:type="dcterms:W3CDTF">2024-06-10T21:45:00Z</dcterms:created>
  <dcterms:modified xsi:type="dcterms:W3CDTF">2024-12-16T19:17:00Z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